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63" w:rsidRDefault="00620663" w:rsidP="006206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 для детей 3 лет на тему «Масленица»</w:t>
      </w:r>
    </w:p>
    <w:p w:rsidR="00620663" w:rsidRPr="00345506" w:rsidRDefault="00620663" w:rsidP="0062066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 Долидович  Ю.А.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Цели занятия</w:t>
      </w:r>
      <w:r w:rsidRPr="00345506">
        <w:rPr>
          <w:rFonts w:ascii="Times New Roman" w:hAnsi="Times New Roman" w:cs="Times New Roman"/>
          <w:sz w:val="28"/>
          <w:szCs w:val="28"/>
        </w:rPr>
        <w:t>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1. Ознакомление детей с традициями русского народного праздника Масленицы.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2. Развитие активного словаря через освоение тематической лексики (блины, праздник, зима, весёлый и т.д.).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3. Развитие слухового восприятия и памяти через прослушивание стихов и песен.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  <w:r w:rsidRPr="00345506">
        <w:rPr>
          <w:rFonts w:ascii="Times New Roman" w:hAnsi="Times New Roman" w:cs="Times New Roman"/>
          <w:sz w:val="28"/>
          <w:szCs w:val="28"/>
        </w:rPr>
        <w:t>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– Обучающие: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1. Познакомить детей с историей и традициями празднования Масленицы.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2. Расширить активный словарь детей словами, связанными с праздником.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3. Обучение пониманию и использованию простых предложений на основе изученной лексики.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Развивающие: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1. Развивать умение внимательно слушать рассказы взрослого.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2. Тренировка слуховой памяти через повторение стихотворений и песен.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3. Развитие фантазии и творческого мышления.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Воспитательные: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1. Воспитывать любовь и уважение к русским народным традициям.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2. Прививать чувство коллективизма и радости от совместного празднования.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Цели детей: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1. Узнать о празднике Масленица и его традициях.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2. Активизировать словарный запас, связанный с темой праздника.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3. Участвовать в творческих играх и заданиях.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Форма проведения: Интерактивное занятие с элементами театрализации.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lastRenderedPageBreak/>
        <w:t>Способ достижения результата (основной прием, технология): Использование мультимедийных материалов, ролевых игр, чтения книг и стихотворений.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Организация пространства для проведения: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Центральное место занимает стол с атрибутами праздника: блины, самовар, платок, лапти.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Вокруг стола расставлены стульчики для детей.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У стены висит плакат с изображением сцены празднования Масленицы.</w:t>
      </w:r>
    </w:p>
    <w:p w:rsidR="00620663" w:rsidRDefault="00620663" w:rsidP="00620663">
      <w:pPr>
        <w:rPr>
          <w:rFonts w:ascii="Times New Roman" w:hAnsi="Times New Roman" w:cs="Times New Roman"/>
          <w:sz w:val="28"/>
          <w:szCs w:val="28"/>
        </w:rPr>
      </w:pP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5506">
        <w:rPr>
          <w:rFonts w:ascii="Times New Roman" w:hAnsi="Times New Roman" w:cs="Times New Roman"/>
          <w:sz w:val="28"/>
          <w:szCs w:val="28"/>
        </w:rPr>
        <w:t>Используемые материалы ( раздаточный и демонстрационный):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Картинки с изображением масленичных гуляний.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Книги о народных праздниках.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Аудиозаписи народных песен.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Подборка стихов о Масленице.</w:t>
      </w:r>
    </w:p>
    <w:p w:rsidR="00620663" w:rsidRPr="00345506" w:rsidRDefault="00620663" w:rsidP="006206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50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Вводная часть (организационный момент)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Воспитатель приветствует детей и предлагает послушать небольшую историю о празднике Масленице.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История о Масленице:  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«Ребята, знаете ли вы, какой праздник отмечают в конце зимы? Это Масленица! Люди радуются уходу зимы и встрече весны. Они пекут вкусные блины, гуляют и веселятся целую неделю. Давайте узнаем </w:t>
      </w:r>
      <w:proofErr w:type="gramStart"/>
      <w:r w:rsidRPr="0034550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45506">
        <w:rPr>
          <w:rFonts w:ascii="Times New Roman" w:hAnsi="Times New Roman" w:cs="Times New Roman"/>
          <w:sz w:val="28"/>
          <w:szCs w:val="28"/>
        </w:rPr>
        <w:t xml:space="preserve"> об этом замечательном празднике!»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1. Беседа о традициях Масленицы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рассказывает детям о том, как раньше отмечали Масленицу: катались на санях, устраивали хороводы, сжигали чучело зимы. Показывает иллюстрации с изображением народных гуляний.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2. Стихотворение о блинах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читает короткое стихотворение о блинах: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   Круглые, румяные,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lastRenderedPageBreak/>
        <w:t xml:space="preserve">   Очень ароматные!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Масленицу встречаем —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Всех блинами угощаем!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  Затем предлагает детям повторить последние строчки вместе.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3. Игра «Готовим блины»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предлагает детям представить, что они готовят блины. Каждый ребенок получает бумажный круг (символизирующий блин) и «украшает» его с помощью наклеек или аппликаций (ягоды, сметана, варенье).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4. Музыкальная минутка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включает запись народной песни о Масленице («Ой, блины, мои блины»). Дети подпевают и двигаются в такт музыке.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5. Сюжетно-ролевая игра «Масленичные гуляния»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предлагает детям разыграть сцену праздничного гулянья. Одни дети могут быть «гостями», другие — «поварами», которые угощают всех блинами. Остальные могут устроить «хоровод» вокруг «чучела Масленицы».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6. Творческое задание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Создание аппликации «Солнышко» - символа весны, пробуждения природы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7. Физкультминутка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8. Заключение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 xml:space="preserve">   – Воспитатель подводит итоги занятия, напоминая детям о главных традициях Масленицы и важности сохранения русских обычаев. Предлагает вспомнить, что такое блины и как их любят все на празднике.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– Воспитатель благодарит детей за активное участие и интерес к занятию. Предлагает детям показать свои работы родителям и рассказать им о том, что они узнали о Масленице.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– Дома рекомендует родителям прочитать детям народные сказки или посмотреть мультфильмы о Масленице, чтобы углубить знания о празднике.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Способ организации коммуникации: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Воспитатель рассказывает историю о Масленице, показывает иллюстрации и задает вопросы детям.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lastRenderedPageBreak/>
        <w:t>- Дети участвуют в диалоге, отвечают на вопросы, рассказывают свои впечатления.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Проводятся творческие игры, где дети взаимодействуют друг с другом.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Формы коммуникации: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Рассказывание историй.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Чтение стихов и пение песен.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Ролевые игры.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Творческие задания (например, раскрашивание блинчиков).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Описание итогов: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Дети узнали о традициях празднования Масленицы.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Расширили свой словарный запас словами, связанными с праздником.</w:t>
      </w:r>
    </w:p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- Получили положительные эмоции от участия в творческих играх и заданиях.</w:t>
      </w:r>
      <w:bookmarkStart w:id="1" w:name="_Hlk191154199"/>
    </w:p>
    <w:bookmarkEnd w:id="1"/>
    <w:p w:rsidR="00620663" w:rsidRPr="00345506" w:rsidRDefault="00620663" w:rsidP="00620663">
      <w:pPr>
        <w:rPr>
          <w:rFonts w:ascii="Times New Roman" w:hAnsi="Times New Roman" w:cs="Times New Roman"/>
          <w:sz w:val="28"/>
          <w:szCs w:val="28"/>
        </w:rPr>
      </w:pPr>
      <w:r w:rsidRPr="00345506">
        <w:rPr>
          <w:rFonts w:ascii="Times New Roman" w:hAnsi="Times New Roman" w:cs="Times New Roman"/>
          <w:sz w:val="28"/>
          <w:szCs w:val="28"/>
        </w:rPr>
        <w:t>Такое занятие позволит детям не только узнать о традициях Масленицы, но и развить свою речь, фантазию и творческие способности. Этот план-конспект поможет создать увлекательное и познавательное занятие, которое будет способствовать развитию речи и расширению кругозора детей.</w:t>
      </w:r>
    </w:p>
    <w:p w:rsidR="00210ED3" w:rsidRDefault="00210ED3"/>
    <w:sectPr w:rsidR="0021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C"/>
    <w:rsid w:val="00210ED3"/>
    <w:rsid w:val="00620663"/>
    <w:rsid w:val="00C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2025-02-24T08:39:00Z</dcterms:created>
  <dcterms:modified xsi:type="dcterms:W3CDTF">2025-02-24T08:40:00Z</dcterms:modified>
</cp:coreProperties>
</file>